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38" w:rsidRDefault="00087738" w:rsidP="00087738">
      <w:pPr>
        <w:shd w:val="clear" w:color="auto" w:fill="FFFFFF"/>
        <w:spacing w:after="225" w:line="240" w:lineRule="auto"/>
        <w:outlineLvl w:val="0"/>
        <w:rPr>
          <w:rFonts w:ascii="Arial" w:eastAsia="Times New Roman" w:hAnsi="Arial" w:cs="Arial"/>
          <w:b/>
          <w:bCs/>
          <w:color w:val="000000"/>
          <w:kern w:val="36"/>
          <w:sz w:val="54"/>
          <w:szCs w:val="54"/>
          <w:lang w:eastAsia="ru-RU"/>
        </w:rPr>
      </w:pPr>
      <w:r w:rsidRPr="00087738">
        <w:rPr>
          <w:rFonts w:ascii="Arial" w:eastAsia="Times New Roman" w:hAnsi="Arial" w:cs="Arial"/>
          <w:b/>
          <w:bCs/>
          <w:color w:val="000000"/>
          <w:kern w:val="36"/>
          <w:sz w:val="54"/>
          <w:szCs w:val="54"/>
          <w:lang w:eastAsia="ru-RU"/>
        </w:rPr>
        <w:t>О сроках, порядке, результатах проводимой диспансеризации</w:t>
      </w:r>
    </w:p>
    <w:p w:rsid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Информация о диспансеризации взрослого населения в 2019 году</w:t>
      </w:r>
    </w:p>
    <w:p w:rsidR="002306D9" w:rsidRPr="00087738" w:rsidRDefault="002306D9" w:rsidP="00087738">
      <w:pPr>
        <w:shd w:val="clear" w:color="auto" w:fill="F9F9F9"/>
        <w:spacing w:after="0" w:line="240" w:lineRule="auto"/>
        <w:rPr>
          <w:rFonts w:ascii="Times New Roman" w:eastAsia="Times New Roman" w:hAnsi="Times New Roman" w:cs="Times New Roman"/>
          <w:color w:val="151515"/>
          <w:sz w:val="24"/>
          <w:szCs w:val="24"/>
          <w:lang w:eastAsia="ru-RU"/>
        </w:rPr>
      </w:pP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Кто мож</w:t>
      </w:r>
      <w:r w:rsidR="002306D9">
        <w:rPr>
          <w:rFonts w:ascii="Times New Roman" w:eastAsia="Times New Roman" w:hAnsi="Times New Roman" w:cs="Times New Roman"/>
          <w:color w:val="151515"/>
          <w:sz w:val="24"/>
          <w:szCs w:val="24"/>
          <w:lang w:eastAsia="ru-RU"/>
        </w:rPr>
        <w:t>ет пройти диспансеризацию в 2019</w:t>
      </w:r>
      <w:r w:rsidRPr="00087738">
        <w:rPr>
          <w:rFonts w:ascii="Times New Roman" w:eastAsia="Times New Roman" w:hAnsi="Times New Roman" w:cs="Times New Roman"/>
          <w:color w:val="151515"/>
          <w:sz w:val="24"/>
          <w:szCs w:val="24"/>
          <w:lang w:eastAsia="ru-RU"/>
        </w:rPr>
        <w:t xml:space="preserve"> году по полису обязательного медицинского страхования (ОМС)?</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Регулярное медицинское обследование и лабораторные тесты анализов – очень важные мероприятия, которые являются распространённой формой профилактики заболеваний во многих странах мира.</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Многие заболевания на ранних стадиях не отражаются на самочувствии человека и могут быть обнаружены только по данным лабораторных исследований анализов или в результате компьютерной диагностики, а своевременно назначенное лечение поможет избежать осложнений и сократить сроки восстановления.</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Что такое диспансеризация и что в нее входит?</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Диспансеризация – это регулярный медицинский осмотр и консультации специалистов, выполнение лабораторных анализов и компьютерной диагностики состояния здоровья населения.</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Целью периодического медицинского обследования здоровья граждан является профилактика и выявление распространенных хронических и онкологических заболеваний, которые становятся причиной инвалидности и ранней смертности населения.</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Это делается также для обновления клинических данных, полученных в ходе предшествовавшего осмотра. Многие исследования позволяют выявить онкологические заболевания и некоторые заболевания крови на ранних стадиях. Так, по данным статистики, вероятность излечения онкологии, выявленной на ранней стадии, составляет 90 %.</w:t>
      </w:r>
    </w:p>
    <w:p w:rsidR="002306D9"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Кроме того, многие онкологические заболевания связаны с возрастом и половой принадлежностью пациента, и в некоторые периоды жизни риск заболевания наиболее высок. Поэтому при проведении диспансеризации многие исследования назначаются с учетом возраста пациента.</w:t>
      </w:r>
      <w:r w:rsidR="002306D9">
        <w:rPr>
          <w:rFonts w:ascii="Times New Roman" w:eastAsia="Times New Roman" w:hAnsi="Times New Roman" w:cs="Times New Roman"/>
          <w:color w:val="151515"/>
          <w:sz w:val="24"/>
          <w:szCs w:val="24"/>
          <w:lang w:eastAsia="ru-RU"/>
        </w:rPr>
        <w:t xml:space="preserve"> </w:t>
      </w:r>
    </w:p>
    <w:p w:rsidR="002306D9" w:rsidRDefault="002306D9" w:rsidP="00087738">
      <w:pPr>
        <w:shd w:val="clear" w:color="auto" w:fill="F9F9F9"/>
        <w:spacing w:after="0" w:line="240" w:lineRule="auto"/>
        <w:rPr>
          <w:rFonts w:ascii="Times New Roman" w:eastAsia="Times New Roman" w:hAnsi="Times New Roman" w:cs="Times New Roman"/>
          <w:color w:val="151515"/>
          <w:sz w:val="24"/>
          <w:szCs w:val="24"/>
          <w:lang w:eastAsia="ru-RU"/>
        </w:rPr>
      </w:pP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Какие года рождения подпадают под диспансеризацию в 201</w:t>
      </w:r>
      <w:r w:rsidR="002306D9">
        <w:rPr>
          <w:rFonts w:ascii="Times New Roman" w:eastAsia="Times New Roman" w:hAnsi="Times New Roman" w:cs="Times New Roman"/>
          <w:color w:val="151515"/>
          <w:sz w:val="24"/>
          <w:szCs w:val="24"/>
          <w:lang w:eastAsia="ru-RU"/>
        </w:rPr>
        <w:t>9</w:t>
      </w:r>
      <w:r w:rsidRPr="00087738">
        <w:rPr>
          <w:rFonts w:ascii="Times New Roman" w:eastAsia="Times New Roman" w:hAnsi="Times New Roman" w:cs="Times New Roman"/>
          <w:color w:val="151515"/>
          <w:sz w:val="24"/>
          <w:szCs w:val="24"/>
          <w:lang w:eastAsia="ru-RU"/>
        </w:rPr>
        <w:t xml:space="preserve"> году?</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xml:space="preserve">В соответствии с приказом министерства здравоохранения Российской Федерации от </w:t>
      </w:r>
      <w:r w:rsidR="002306D9">
        <w:rPr>
          <w:rFonts w:ascii="Times New Roman" w:eastAsia="Times New Roman" w:hAnsi="Times New Roman" w:cs="Times New Roman"/>
          <w:color w:val="151515"/>
          <w:sz w:val="24"/>
          <w:szCs w:val="24"/>
          <w:lang w:eastAsia="ru-RU"/>
        </w:rPr>
        <w:t>1</w:t>
      </w:r>
      <w:r w:rsidRPr="00087738">
        <w:rPr>
          <w:rFonts w:ascii="Times New Roman" w:eastAsia="Times New Roman" w:hAnsi="Times New Roman" w:cs="Times New Roman"/>
          <w:color w:val="151515"/>
          <w:sz w:val="24"/>
          <w:szCs w:val="24"/>
          <w:lang w:eastAsia="ru-RU"/>
        </w:rPr>
        <w:t>3</w:t>
      </w:r>
      <w:r w:rsidR="007739E9">
        <w:rPr>
          <w:rFonts w:ascii="Times New Roman" w:eastAsia="Times New Roman" w:hAnsi="Times New Roman" w:cs="Times New Roman"/>
          <w:color w:val="151515"/>
          <w:sz w:val="24"/>
          <w:szCs w:val="24"/>
          <w:lang w:eastAsia="ru-RU"/>
        </w:rPr>
        <w:t xml:space="preserve"> марта </w:t>
      </w:r>
      <w:bookmarkStart w:id="0" w:name="_GoBack"/>
      <w:bookmarkEnd w:id="0"/>
      <w:r w:rsidR="002306D9">
        <w:rPr>
          <w:rFonts w:ascii="Times New Roman" w:eastAsia="Times New Roman" w:hAnsi="Times New Roman" w:cs="Times New Roman"/>
          <w:color w:val="151515"/>
          <w:sz w:val="24"/>
          <w:szCs w:val="24"/>
          <w:lang w:eastAsia="ru-RU"/>
        </w:rPr>
        <w:t xml:space="preserve">2019 г. № 124 </w:t>
      </w:r>
      <w:r w:rsidRPr="00087738">
        <w:rPr>
          <w:rFonts w:ascii="Times New Roman" w:eastAsia="Times New Roman" w:hAnsi="Times New Roman" w:cs="Times New Roman"/>
          <w:color w:val="151515"/>
          <w:sz w:val="24"/>
          <w:szCs w:val="24"/>
          <w:lang w:eastAsia="ru-RU"/>
        </w:rPr>
        <w:t xml:space="preserve">н </w:t>
      </w:r>
      <w:r w:rsidR="002306D9">
        <w:rPr>
          <w:rFonts w:ascii="Times New Roman" w:eastAsia="Times New Roman" w:hAnsi="Times New Roman" w:cs="Times New Roman"/>
          <w:color w:val="151515"/>
          <w:sz w:val="24"/>
          <w:szCs w:val="24"/>
          <w:lang w:eastAsia="ru-RU"/>
        </w:rPr>
        <w:t>«Об утверждение порядка проведения профилактическог</w:t>
      </w:r>
      <w:r w:rsidRPr="00087738">
        <w:rPr>
          <w:rFonts w:ascii="Times New Roman" w:eastAsia="Times New Roman" w:hAnsi="Times New Roman" w:cs="Times New Roman"/>
          <w:color w:val="151515"/>
          <w:sz w:val="24"/>
          <w:szCs w:val="24"/>
          <w:lang w:eastAsia="ru-RU"/>
        </w:rPr>
        <w:t>о</w:t>
      </w:r>
      <w:r w:rsidR="002306D9">
        <w:rPr>
          <w:rFonts w:ascii="Times New Roman" w:eastAsia="Times New Roman" w:hAnsi="Times New Roman" w:cs="Times New Roman"/>
          <w:color w:val="151515"/>
          <w:sz w:val="24"/>
          <w:szCs w:val="24"/>
          <w:lang w:eastAsia="ru-RU"/>
        </w:rPr>
        <w:t xml:space="preserve"> медицинского и диспансеризации определённых групп </w:t>
      </w:r>
      <w:proofErr w:type="spellStart"/>
      <w:r w:rsidR="002306D9">
        <w:rPr>
          <w:rFonts w:ascii="Times New Roman" w:eastAsia="Times New Roman" w:hAnsi="Times New Roman" w:cs="Times New Roman"/>
          <w:color w:val="151515"/>
          <w:sz w:val="24"/>
          <w:szCs w:val="24"/>
          <w:lang w:eastAsia="ru-RU"/>
        </w:rPr>
        <w:t>населения»</w:t>
      </w:r>
      <w:proofErr w:type="spellEnd"/>
      <w:r w:rsidRPr="00087738">
        <w:rPr>
          <w:rFonts w:ascii="Times New Roman" w:eastAsia="Times New Roman" w:hAnsi="Times New Roman" w:cs="Times New Roman"/>
          <w:color w:val="151515"/>
          <w:sz w:val="24"/>
          <w:szCs w:val="24"/>
          <w:lang w:eastAsia="ru-RU"/>
        </w:rPr>
        <w:t>, граждане России могут бесплатно пройти полное обследование, начиная с возраста 21 года, для определения состояния и группы здоровья.</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По государственной программе бесплатной медицинской помощи населению введены мероприятия по плановому медицинскому обследованию россиян каждые три года.</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В 2019 году пройти бесплатную диспансеризацию могут граждане России, которые родились в следующих годах: 1920, 1923, 1926, 1929, 1932, 1935, 1938, 1941, 1944, 1947, 1950, 1953, 1956, 1959, 1962, 1965, 1968, 1971, 1974, 1977, 1980, 1983, 1986, 1989, 1992, 1995, 1998.</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Бесплатную диспансеризацию могут пройти все граждане, застрахованные в системе обязательного медицинского страхования (ОМС). Диспансеризация осуществляется в районной поликлинике по месту жительства граждан.</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Граждане других годов рождения могут пройти профилактические осмотры (профилактический осмотр проводится один раз в два года между годами диспансеризации).</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В нашей поликлинике проводится: «</w:t>
      </w:r>
      <w:proofErr w:type="spellStart"/>
      <w:r w:rsidRPr="00087738">
        <w:rPr>
          <w:rFonts w:ascii="Times New Roman" w:eastAsia="Times New Roman" w:hAnsi="Times New Roman" w:cs="Times New Roman"/>
          <w:color w:val="151515"/>
          <w:sz w:val="24"/>
          <w:szCs w:val="24"/>
          <w:lang w:eastAsia="ru-RU"/>
        </w:rPr>
        <w:t>Диспансерно</w:t>
      </w:r>
      <w:proofErr w:type="spellEnd"/>
      <w:r w:rsidRPr="00087738">
        <w:rPr>
          <w:rFonts w:ascii="Times New Roman" w:eastAsia="Times New Roman" w:hAnsi="Times New Roman" w:cs="Times New Roman"/>
          <w:color w:val="151515"/>
          <w:sz w:val="24"/>
          <w:szCs w:val="24"/>
          <w:lang w:eastAsia="ru-RU"/>
        </w:rPr>
        <w:t xml:space="preserve"> — профилактический метод наблюдения»— это система профилактических и лечебных мероприятий, направленных на укрепление стоматологического здоровья населения, активное выявление стоматологических заболеваний на ранних стадиях, систематическое наблюдение за состоянием полости рта людей, взятых на диспансерное наблюдение, оказание им своевременной лечебной помощи, ликвидацию причин, вызывающих эти заболевания, сохранение у них трудоспособности.</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Что такое Диспансеризация:</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xml:space="preserve">— Диспансеризация стоматологических больных является комплексным методом раннего выявления больных, нуждающихся в долговременном и динамическом наблюдении, </w:t>
      </w:r>
      <w:r w:rsidRPr="00087738">
        <w:rPr>
          <w:rFonts w:ascii="Times New Roman" w:eastAsia="Times New Roman" w:hAnsi="Times New Roman" w:cs="Times New Roman"/>
          <w:color w:val="151515"/>
          <w:sz w:val="24"/>
          <w:szCs w:val="24"/>
          <w:lang w:eastAsia="ru-RU"/>
        </w:rPr>
        <w:lastRenderedPageBreak/>
        <w:t>высококвалифицированного обследования и лечения их, проведения индивидуальной и групповой, социальной и медико-биологической профилактики стоматологических заболеваний.</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Основные принципы системы диспансеризации стоматологических больных декларируются следующими позициями.</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1. Плановость — установление последовательности и оптимальных сроков проведения организационных,</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лечебно-профилактических и санитарно-гигиенических мероприятий.</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2. Комплексность: а) направление лечебных мер не только на ликвидацию локального процесса, но и на общее оздоровление организма; б) проведение мероприятий по оздоровлению окружающей среды; в) проведение оздоровительных мероприятий совместно с педиатрами, терапевтами, гигиенистами, врачами других специальностей, средним медицинским персоналом и общественностью.</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3. Выбор ведущего звена из общего комплекса мероприятий (особое внимание уделяется при этом тем лечебно-профилактическим мероприятиям, которые при данном виде патологии являются решающими).</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4. Дифференцированный подход к назначению оздоровительных мер с учетом: уровня и структуры стоматологической заболеваемости и обусловливающих их факторов; степени обеспеченности населения врачами и состояния материально-технической базы стоматологической службы; оптимального использования имеющихся сил и средств.</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xml:space="preserve">Под диспансерным наблюдением могут находиться больные с активно протекающим кариесом зубов, а также </w:t>
      </w:r>
      <w:proofErr w:type="spellStart"/>
      <w:r w:rsidRPr="00087738">
        <w:rPr>
          <w:rFonts w:ascii="Times New Roman" w:eastAsia="Times New Roman" w:hAnsi="Times New Roman" w:cs="Times New Roman"/>
          <w:color w:val="151515"/>
          <w:sz w:val="24"/>
          <w:szCs w:val="24"/>
          <w:lang w:eastAsia="ru-RU"/>
        </w:rPr>
        <w:t>некариозными</w:t>
      </w:r>
      <w:proofErr w:type="spellEnd"/>
      <w:r w:rsidRPr="00087738">
        <w:rPr>
          <w:rFonts w:ascii="Times New Roman" w:eastAsia="Times New Roman" w:hAnsi="Times New Roman" w:cs="Times New Roman"/>
          <w:color w:val="151515"/>
          <w:sz w:val="24"/>
          <w:szCs w:val="24"/>
          <w:lang w:eastAsia="ru-RU"/>
        </w:rPr>
        <w:t xml:space="preserve"> поражениями зубов; заболеваниями пародонта и слизистой оболочки рта; </w:t>
      </w:r>
      <w:proofErr w:type="spellStart"/>
      <w:r w:rsidRPr="00087738">
        <w:rPr>
          <w:rFonts w:ascii="Times New Roman" w:eastAsia="Times New Roman" w:hAnsi="Times New Roman" w:cs="Times New Roman"/>
          <w:color w:val="151515"/>
          <w:sz w:val="24"/>
          <w:szCs w:val="24"/>
          <w:lang w:eastAsia="ru-RU"/>
        </w:rPr>
        <w:t>одонтогенными</w:t>
      </w:r>
      <w:proofErr w:type="spellEnd"/>
      <w:r w:rsidRPr="00087738">
        <w:rPr>
          <w:rFonts w:ascii="Times New Roman" w:eastAsia="Times New Roman" w:hAnsi="Times New Roman" w:cs="Times New Roman"/>
          <w:color w:val="151515"/>
          <w:sz w:val="24"/>
          <w:szCs w:val="24"/>
          <w:lang w:eastAsia="ru-RU"/>
        </w:rPr>
        <w:t xml:space="preserve"> невралгиями и невритами тройничного нерва; хроническим остеомиелитом челюстей и хроническим </w:t>
      </w:r>
      <w:proofErr w:type="spellStart"/>
      <w:r w:rsidRPr="00087738">
        <w:rPr>
          <w:rFonts w:ascii="Times New Roman" w:eastAsia="Times New Roman" w:hAnsi="Times New Roman" w:cs="Times New Roman"/>
          <w:color w:val="151515"/>
          <w:sz w:val="24"/>
          <w:szCs w:val="24"/>
          <w:lang w:eastAsia="ru-RU"/>
        </w:rPr>
        <w:t>одонтогенным</w:t>
      </w:r>
      <w:proofErr w:type="spellEnd"/>
      <w:r w:rsidRPr="00087738">
        <w:rPr>
          <w:rFonts w:ascii="Times New Roman" w:eastAsia="Times New Roman" w:hAnsi="Times New Roman" w:cs="Times New Roman"/>
          <w:color w:val="151515"/>
          <w:sz w:val="24"/>
          <w:szCs w:val="24"/>
          <w:lang w:eastAsia="ru-RU"/>
        </w:rPr>
        <w:t xml:space="preserve"> гайморитом; некоторыми предраковыми</w:t>
      </w:r>
      <w:proofErr w:type="gramStart"/>
      <w:r w:rsidRPr="00087738">
        <w:rPr>
          <w:rFonts w:ascii="Times New Roman" w:eastAsia="Times New Roman" w:hAnsi="Times New Roman" w:cs="Times New Roman"/>
          <w:color w:val="151515"/>
          <w:sz w:val="24"/>
          <w:szCs w:val="24"/>
          <w:lang w:eastAsia="ru-RU"/>
        </w:rPr>
        <w:t xml:space="preserve"> И</w:t>
      </w:r>
      <w:proofErr w:type="gramEnd"/>
      <w:r w:rsidRPr="00087738">
        <w:rPr>
          <w:rFonts w:ascii="Times New Roman" w:eastAsia="Times New Roman" w:hAnsi="Times New Roman" w:cs="Times New Roman"/>
          <w:color w:val="151515"/>
          <w:sz w:val="24"/>
          <w:szCs w:val="24"/>
          <w:lang w:eastAsia="ru-RU"/>
        </w:rPr>
        <w:t xml:space="preserve"> злокачественными заболеваниями лица и органов полости рта; врожденными расщелинами губы и неба; аномалиями развития и деформации челюстей и др.</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Что такое Профилактика:</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это система мер предупреждения возникновения и развития стоматологических заболеваний.</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Цель профилактики — обеспечение стоматологического здоровья человека.</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Первичная профилактика — это система мероприятий направленных на предупреждение стоматологических заболеваний путем устранения причин и условий их возникновения, а также повышению устойчивости организма к воздействию неблагоприятных факторов окружающей природной, производственной и бытовой среды.</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Вторичная профилактика — комплекс мероприятий, направленных на предотвращение рецидивов и осложнений заболеваний.</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Третичная профилактика — это система мероприятий, направленных на реабилитацию стоматологического статуса путем сохранения функциональных возможностей органов и тканей челюстно-лицевой области, в основном методом замещения.</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xml:space="preserve">Таким образом, первичной задачей является сохранение здоровья, если это не </w:t>
      </w:r>
      <w:proofErr w:type="gramStart"/>
      <w:r w:rsidRPr="00087738">
        <w:rPr>
          <w:rFonts w:ascii="Times New Roman" w:eastAsia="Times New Roman" w:hAnsi="Times New Roman" w:cs="Times New Roman"/>
          <w:color w:val="151515"/>
          <w:sz w:val="24"/>
          <w:szCs w:val="24"/>
          <w:lang w:eastAsia="ru-RU"/>
        </w:rPr>
        <w:t>удалось и развилась</w:t>
      </w:r>
      <w:proofErr w:type="gramEnd"/>
      <w:r w:rsidRPr="00087738">
        <w:rPr>
          <w:rFonts w:ascii="Times New Roman" w:eastAsia="Times New Roman" w:hAnsi="Times New Roman" w:cs="Times New Roman"/>
          <w:color w:val="151515"/>
          <w:sz w:val="24"/>
          <w:szCs w:val="24"/>
          <w:lang w:eastAsia="ru-RU"/>
        </w:rPr>
        <w:t xml:space="preserve"> болезнь, то вторая задача — остановить ее, не допустить возникновения и развития ее осложнений, а в дальнейшем и рецидивов. Если это не удалось или удалось только радикальным образом, то есть путем хирургического вмешательства, то на третьем этапе мы должны провести восстановление утраченной функции, чаще это удается за счет ортопедического замещения утраченных зубов протезами.</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Данные положения можно проиллюстрировать на следующем примере:</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Предупреждение развития кариеса зубов относится к первичной профилактике стоматологических заболеваний.</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Предупреждение развития осложнений кариеса зубов в виде пульпита и периодонтита относится к вторичной профилактике.</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 Если в результате неудачного лечения периодонтита и его осложнений пришлось удалить зуб, а пустое место заместить протезом, то это относится к третичной профилактике.</w:t>
      </w:r>
    </w:p>
    <w:p w:rsidR="00087738" w:rsidRPr="00087738" w:rsidRDefault="00087738" w:rsidP="00087738">
      <w:pPr>
        <w:shd w:val="clear" w:color="auto" w:fill="F9F9F9"/>
        <w:spacing w:after="0" w:line="240" w:lineRule="auto"/>
        <w:rPr>
          <w:rFonts w:ascii="Times New Roman" w:eastAsia="Times New Roman" w:hAnsi="Times New Roman" w:cs="Times New Roman"/>
          <w:color w:val="151515"/>
          <w:sz w:val="24"/>
          <w:szCs w:val="24"/>
          <w:lang w:eastAsia="ru-RU"/>
        </w:rPr>
      </w:pPr>
      <w:r w:rsidRPr="00087738">
        <w:rPr>
          <w:rFonts w:ascii="Times New Roman" w:eastAsia="Times New Roman" w:hAnsi="Times New Roman" w:cs="Times New Roman"/>
          <w:color w:val="151515"/>
          <w:sz w:val="24"/>
          <w:szCs w:val="24"/>
          <w:lang w:eastAsia="ru-RU"/>
        </w:rPr>
        <w:t>Таким образом, становится очевидным, что каждый индивидуум должен быть заинтересован, в первую очередь, в первичной профилактике стоматологических заболеваний, которая в том числе включает и терапевтические консервативные мероприятия.</w:t>
      </w:r>
    </w:p>
    <w:p w:rsidR="00087738" w:rsidRPr="00087738" w:rsidRDefault="00087738" w:rsidP="00087738">
      <w:pPr>
        <w:shd w:val="clear" w:color="auto" w:fill="FFFFFF"/>
        <w:spacing w:after="225" w:line="240" w:lineRule="auto"/>
        <w:outlineLvl w:val="0"/>
        <w:rPr>
          <w:rFonts w:ascii="Times New Roman" w:eastAsia="Times New Roman" w:hAnsi="Times New Roman" w:cs="Times New Roman"/>
          <w:color w:val="000000"/>
          <w:sz w:val="21"/>
          <w:szCs w:val="21"/>
          <w:lang w:eastAsia="ru-RU"/>
        </w:rPr>
      </w:pPr>
    </w:p>
    <w:p w:rsidR="00F85530" w:rsidRDefault="00F85530"/>
    <w:sectPr w:rsidR="00F85530" w:rsidSect="00087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20E37"/>
    <w:multiLevelType w:val="multilevel"/>
    <w:tmpl w:val="29E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F603F"/>
    <w:multiLevelType w:val="multilevel"/>
    <w:tmpl w:val="1AB4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38"/>
    <w:rsid w:val="00087738"/>
    <w:rsid w:val="001D3939"/>
    <w:rsid w:val="002306D9"/>
    <w:rsid w:val="002F23A1"/>
    <w:rsid w:val="00415C62"/>
    <w:rsid w:val="00511BBA"/>
    <w:rsid w:val="00614B2D"/>
    <w:rsid w:val="006A7C88"/>
    <w:rsid w:val="006B2913"/>
    <w:rsid w:val="00754D4A"/>
    <w:rsid w:val="007739E9"/>
    <w:rsid w:val="007C225B"/>
    <w:rsid w:val="00814468"/>
    <w:rsid w:val="008168CF"/>
    <w:rsid w:val="00851F00"/>
    <w:rsid w:val="009A65F2"/>
    <w:rsid w:val="00A22DB1"/>
    <w:rsid w:val="00AA1966"/>
    <w:rsid w:val="00E63765"/>
    <w:rsid w:val="00ED2824"/>
    <w:rsid w:val="00F85530"/>
    <w:rsid w:val="00FF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3127">
      <w:bodyDiv w:val="1"/>
      <w:marLeft w:val="0"/>
      <w:marRight w:val="0"/>
      <w:marTop w:val="0"/>
      <w:marBottom w:val="0"/>
      <w:divBdr>
        <w:top w:val="none" w:sz="0" w:space="0" w:color="auto"/>
        <w:left w:val="none" w:sz="0" w:space="0" w:color="auto"/>
        <w:bottom w:val="none" w:sz="0" w:space="0" w:color="auto"/>
        <w:right w:val="none" w:sz="0" w:space="0" w:color="auto"/>
      </w:divBdr>
      <w:divsChild>
        <w:div w:id="988679025">
          <w:marLeft w:val="0"/>
          <w:marRight w:val="0"/>
          <w:marTop w:val="0"/>
          <w:marBottom w:val="0"/>
          <w:divBdr>
            <w:top w:val="none" w:sz="0" w:space="0" w:color="auto"/>
            <w:left w:val="none" w:sz="0" w:space="0" w:color="auto"/>
            <w:bottom w:val="none" w:sz="0" w:space="0" w:color="auto"/>
            <w:right w:val="none" w:sz="0" w:space="0" w:color="auto"/>
          </w:divBdr>
        </w:div>
        <w:div w:id="899091962">
          <w:marLeft w:val="0"/>
          <w:marRight w:val="0"/>
          <w:marTop w:val="0"/>
          <w:marBottom w:val="0"/>
          <w:divBdr>
            <w:top w:val="none" w:sz="0" w:space="0" w:color="auto"/>
            <w:left w:val="none" w:sz="0" w:space="0" w:color="auto"/>
            <w:bottom w:val="none" w:sz="0" w:space="0" w:color="auto"/>
            <w:right w:val="none" w:sz="0" w:space="0" w:color="auto"/>
          </w:divBdr>
          <w:divsChild>
            <w:div w:id="211503871">
              <w:marLeft w:val="0"/>
              <w:marRight w:val="0"/>
              <w:marTop w:val="0"/>
              <w:marBottom w:val="0"/>
              <w:divBdr>
                <w:top w:val="none" w:sz="0" w:space="0" w:color="auto"/>
                <w:left w:val="none" w:sz="0" w:space="0" w:color="auto"/>
                <w:bottom w:val="none" w:sz="0" w:space="0" w:color="auto"/>
                <w:right w:val="none" w:sz="0" w:space="0" w:color="auto"/>
              </w:divBdr>
              <w:divsChild>
                <w:div w:id="17524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21020">
      <w:bodyDiv w:val="1"/>
      <w:marLeft w:val="0"/>
      <w:marRight w:val="0"/>
      <w:marTop w:val="0"/>
      <w:marBottom w:val="0"/>
      <w:divBdr>
        <w:top w:val="none" w:sz="0" w:space="0" w:color="auto"/>
        <w:left w:val="none" w:sz="0" w:space="0" w:color="auto"/>
        <w:bottom w:val="none" w:sz="0" w:space="0" w:color="auto"/>
        <w:right w:val="none" w:sz="0" w:space="0" w:color="auto"/>
      </w:divBdr>
      <w:divsChild>
        <w:div w:id="1291327565">
          <w:marLeft w:val="0"/>
          <w:marRight w:val="0"/>
          <w:marTop w:val="0"/>
          <w:marBottom w:val="0"/>
          <w:divBdr>
            <w:top w:val="none" w:sz="0" w:space="0" w:color="auto"/>
            <w:left w:val="none" w:sz="0" w:space="0" w:color="auto"/>
            <w:bottom w:val="none" w:sz="0" w:space="0" w:color="auto"/>
            <w:right w:val="none" w:sz="0" w:space="0" w:color="auto"/>
          </w:divBdr>
        </w:div>
      </w:divsChild>
    </w:div>
    <w:div w:id="2087338566">
      <w:bodyDiv w:val="1"/>
      <w:marLeft w:val="0"/>
      <w:marRight w:val="0"/>
      <w:marTop w:val="0"/>
      <w:marBottom w:val="0"/>
      <w:divBdr>
        <w:top w:val="none" w:sz="0" w:space="0" w:color="auto"/>
        <w:left w:val="none" w:sz="0" w:space="0" w:color="auto"/>
        <w:bottom w:val="none" w:sz="0" w:space="0" w:color="auto"/>
        <w:right w:val="none" w:sz="0" w:space="0" w:color="auto"/>
      </w:divBdr>
      <w:divsChild>
        <w:div w:id="94858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2019-07-11T12:52:00Z</dcterms:created>
  <dcterms:modified xsi:type="dcterms:W3CDTF">2019-07-11T13:33:00Z</dcterms:modified>
</cp:coreProperties>
</file>